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B36A" w14:textId="77777777" w:rsidR="00753A15" w:rsidRDefault="00753A15">
      <w:pPr>
        <w:pBdr>
          <w:bottom w:val="single" w:sz="6" w:space="1" w:color="000000"/>
        </w:pBdr>
        <w:ind w:left="0" w:hanging="2"/>
        <w:jc w:val="both"/>
        <w:rPr>
          <w:sz w:val="24"/>
        </w:rPr>
      </w:pPr>
    </w:p>
    <w:p w14:paraId="4C1598B6" w14:textId="77777777" w:rsidR="00753A15" w:rsidRDefault="00D43FA0">
      <w:pPr>
        <w:pBdr>
          <w:bottom w:val="single" w:sz="6" w:space="1" w:color="000000"/>
        </w:pBdr>
        <w:ind w:left="0" w:hanging="2"/>
        <w:jc w:val="both"/>
        <w:rPr>
          <w:b/>
          <w:sz w:val="24"/>
        </w:rPr>
      </w:pPr>
      <w:r>
        <w:rPr>
          <w:b/>
          <w:sz w:val="24"/>
        </w:rPr>
        <w:t>WCM Research Alliance to Combat COVID-19 and Global Pathogens</w:t>
      </w:r>
    </w:p>
    <w:p w14:paraId="73906897" w14:textId="77777777" w:rsidR="00753A15" w:rsidRDefault="00D43FA0">
      <w:pPr>
        <w:pBdr>
          <w:bottom w:val="single" w:sz="6" w:space="1" w:color="000000"/>
        </w:pBdr>
        <w:ind w:left="0" w:hanging="2"/>
        <w:jc w:val="both"/>
        <w:rPr>
          <w:sz w:val="24"/>
        </w:rPr>
      </w:pPr>
      <w:r>
        <w:rPr>
          <w:b/>
          <w:sz w:val="24"/>
        </w:rPr>
        <w:t>RESOURCE GUIDE</w:t>
      </w:r>
    </w:p>
    <w:p w14:paraId="0609555B" w14:textId="77777777" w:rsidR="00753A15" w:rsidRDefault="00D43FA0">
      <w:pPr>
        <w:pBdr>
          <w:bottom w:val="single" w:sz="6" w:space="1" w:color="000000"/>
        </w:pBdr>
        <w:ind w:left="0" w:hanging="2"/>
        <w:jc w:val="center"/>
        <w:rPr>
          <w:sz w:val="24"/>
        </w:rPr>
      </w:pPr>
      <w:r>
        <w:rPr>
          <w:sz w:val="24"/>
        </w:rPr>
        <w:t xml:space="preserve"> </w:t>
      </w:r>
    </w:p>
    <w:p w14:paraId="2F1C3823" w14:textId="77777777" w:rsidR="00753A15" w:rsidRDefault="00753A15">
      <w:pPr>
        <w:pBdr>
          <w:top w:val="nil"/>
          <w:left w:val="nil"/>
          <w:bottom w:val="nil"/>
          <w:right w:val="nil"/>
          <w:between w:val="nil"/>
        </w:pBdr>
        <w:spacing w:line="240" w:lineRule="auto"/>
        <w:ind w:left="0" w:hanging="2"/>
        <w:rPr>
          <w:color w:val="000000"/>
          <w:sz w:val="22"/>
          <w:szCs w:val="22"/>
        </w:rPr>
      </w:pPr>
    </w:p>
    <w:p w14:paraId="68A25368" w14:textId="77777777" w:rsidR="00753A15" w:rsidRDefault="00D43FA0">
      <w:pPr>
        <w:pBdr>
          <w:top w:val="nil"/>
          <w:left w:val="nil"/>
          <w:bottom w:val="nil"/>
          <w:right w:val="nil"/>
          <w:between w:val="nil"/>
        </w:pBdr>
        <w:spacing w:line="240" w:lineRule="auto"/>
        <w:ind w:left="0" w:hanging="2"/>
        <w:rPr>
          <w:b/>
          <w:color w:val="000000"/>
          <w:sz w:val="22"/>
          <w:szCs w:val="22"/>
        </w:rPr>
      </w:pPr>
      <w:r>
        <w:rPr>
          <w:b/>
          <w:sz w:val="22"/>
          <w:szCs w:val="22"/>
        </w:rPr>
        <w:t>ALLIANCE INFORMATION</w:t>
      </w:r>
    </w:p>
    <w:p w14:paraId="36669B91" w14:textId="77777777" w:rsidR="00753A15" w:rsidRDefault="00D43FA0" w:rsidP="00D853FE">
      <w:pPr>
        <w:pBdr>
          <w:top w:val="nil"/>
          <w:left w:val="nil"/>
          <w:bottom w:val="nil"/>
          <w:right w:val="nil"/>
          <w:between w:val="nil"/>
        </w:pBdr>
        <w:spacing w:line="240" w:lineRule="auto"/>
        <w:ind w:left="0" w:hanging="2"/>
        <w:jc w:val="both"/>
        <w:rPr>
          <w:color w:val="000000"/>
        </w:rPr>
      </w:pPr>
      <w:r>
        <w:rPr>
          <w:color w:val="000000"/>
        </w:rPr>
        <w:t>WCM recognizes the gravity of the pandemic caused by SARS-CoV-2, which causes COVID19 disease. This infection reaches every aspect of our lives, and it has no borders. Our response at WCM, in the disease epicenter of New York City, will help define how our society changes for the better when the pandemic is over. We can contribute to the fight by continuing to provide the best care for those infected to all, to help educate and counteract misinformation, and to perform cutting-edge basic, translational, clinical, behavioral and social research to provide solutions to stopping the pandemic. Working together, with a clear mission and strong core values, we are poised to build on our rich legacy and launch an immediate contribution to science and to the world during this trying time.</w:t>
      </w:r>
    </w:p>
    <w:p w14:paraId="196ADAE7" w14:textId="77777777" w:rsidR="00753A15" w:rsidRDefault="00753A15" w:rsidP="00D853FE">
      <w:pPr>
        <w:pBdr>
          <w:top w:val="nil"/>
          <w:left w:val="nil"/>
          <w:bottom w:val="nil"/>
          <w:right w:val="nil"/>
          <w:between w:val="nil"/>
        </w:pBdr>
        <w:spacing w:line="240" w:lineRule="auto"/>
        <w:ind w:left="0" w:hanging="2"/>
        <w:jc w:val="both"/>
        <w:rPr>
          <w:color w:val="000000"/>
        </w:rPr>
      </w:pPr>
    </w:p>
    <w:p w14:paraId="335C7F80" w14:textId="77777777" w:rsidR="00753A15" w:rsidRDefault="00D43FA0" w:rsidP="00D853FE">
      <w:pPr>
        <w:pBdr>
          <w:top w:val="nil"/>
          <w:left w:val="nil"/>
          <w:bottom w:val="nil"/>
          <w:right w:val="nil"/>
          <w:between w:val="nil"/>
        </w:pBdr>
        <w:spacing w:line="240" w:lineRule="auto"/>
        <w:ind w:left="0" w:hanging="2"/>
        <w:jc w:val="both"/>
        <w:rPr>
          <w:color w:val="000000"/>
        </w:rPr>
      </w:pPr>
      <w:r>
        <w:rPr>
          <w:color w:val="000000"/>
        </w:rPr>
        <w:t xml:space="preserve">Our alliance consists of Drs. Douglas F. Nixon and </w:t>
      </w:r>
      <w:proofErr w:type="spellStart"/>
      <w:r>
        <w:rPr>
          <w:color w:val="000000"/>
        </w:rPr>
        <w:t>Lishomwa</w:t>
      </w:r>
      <w:proofErr w:type="spellEnd"/>
      <w:r>
        <w:rPr>
          <w:color w:val="000000"/>
        </w:rPr>
        <w:t xml:space="preserve"> Ndhlovu, along with trainee leaders and other researchers at WCM. We’ve recently launched a WCM</w:t>
      </w:r>
      <w:r>
        <w:t xml:space="preserve"> </w:t>
      </w:r>
      <w:r>
        <w:rPr>
          <w:color w:val="000000"/>
        </w:rPr>
        <w:t>website with the latest COVID-</w:t>
      </w:r>
      <w:proofErr w:type="gramStart"/>
      <w:r>
        <w:rPr>
          <w:color w:val="000000"/>
        </w:rPr>
        <w:t>19  news</w:t>
      </w:r>
      <w:proofErr w:type="gramEnd"/>
      <w:r>
        <w:rPr>
          <w:color w:val="000000"/>
        </w:rPr>
        <w:t xml:space="preserve">, collaborations, publications, and funding opportunities. </w:t>
      </w:r>
    </w:p>
    <w:p w14:paraId="7E941216" w14:textId="77777777" w:rsidR="00753A15" w:rsidRDefault="00753A15">
      <w:pPr>
        <w:spacing w:line="240" w:lineRule="auto"/>
        <w:ind w:left="0" w:hanging="2"/>
        <w:rPr>
          <w:color w:val="000000"/>
          <w:sz w:val="22"/>
          <w:szCs w:val="22"/>
        </w:rPr>
      </w:pPr>
    </w:p>
    <w:p w14:paraId="1186C5DD" w14:textId="77777777" w:rsidR="00753A15" w:rsidRDefault="00D43FA0" w:rsidP="00D853FE">
      <w:pPr>
        <w:spacing w:line="240" w:lineRule="auto"/>
        <w:ind w:left="0" w:hanging="2"/>
        <w:jc w:val="both"/>
        <w:rPr>
          <w:b/>
          <w:color w:val="000000"/>
        </w:rPr>
      </w:pPr>
      <w:r>
        <w:rPr>
          <w:b/>
          <w:color w:val="000000"/>
        </w:rPr>
        <w:t xml:space="preserve">Please </w:t>
      </w:r>
      <w:r>
        <w:rPr>
          <w:b/>
        </w:rPr>
        <w:t>join</w:t>
      </w:r>
      <w:r>
        <w:rPr>
          <w:b/>
          <w:color w:val="000000"/>
        </w:rPr>
        <w:t xml:space="preserve"> us on this endeavor! </w:t>
      </w:r>
    </w:p>
    <w:p w14:paraId="7A616A1A" w14:textId="77777777" w:rsidR="00753A15" w:rsidRDefault="00D43FA0" w:rsidP="00D853FE">
      <w:pPr>
        <w:spacing w:line="240" w:lineRule="auto"/>
        <w:ind w:left="0" w:hanging="2"/>
        <w:jc w:val="both"/>
      </w:pPr>
      <w:r>
        <w:rPr>
          <w:b/>
        </w:rPr>
        <w:t>Website:</w:t>
      </w:r>
      <w:r>
        <w:rPr>
          <w:color w:val="C00000"/>
        </w:rPr>
        <w:t xml:space="preserve"> </w:t>
      </w:r>
      <w:hyperlink r:id="rId8">
        <w:r>
          <w:rPr>
            <w:color w:val="1155CC"/>
            <w:u w:val="single"/>
          </w:rPr>
          <w:t>research.weill.cornell.edu/</w:t>
        </w:r>
        <w:proofErr w:type="spellStart"/>
        <w:r>
          <w:rPr>
            <w:color w:val="1155CC"/>
            <w:u w:val="single"/>
          </w:rPr>
          <w:t>wcmresearchalliance</w:t>
        </w:r>
        <w:proofErr w:type="spellEnd"/>
      </w:hyperlink>
    </w:p>
    <w:p w14:paraId="063057D7" w14:textId="77777777" w:rsidR="00753A15" w:rsidRDefault="00D43FA0" w:rsidP="00D853FE">
      <w:pPr>
        <w:spacing w:line="240" w:lineRule="auto"/>
        <w:ind w:left="0" w:hanging="2"/>
        <w:jc w:val="both"/>
      </w:pPr>
      <w:r>
        <w:rPr>
          <w:b/>
        </w:rPr>
        <w:t>Membership:</w:t>
      </w:r>
      <w:r>
        <w:rPr>
          <w:color w:val="C00000"/>
        </w:rPr>
        <w:t xml:space="preserve"> </w:t>
      </w:r>
      <w:hyperlink r:id="rId9">
        <w:r>
          <w:rPr>
            <w:color w:val="1155CC"/>
            <w:u w:val="single"/>
          </w:rPr>
          <w:t>request form</w:t>
        </w:r>
      </w:hyperlink>
    </w:p>
    <w:p w14:paraId="07A69845" w14:textId="77777777" w:rsidR="00753A15" w:rsidRDefault="00753A15">
      <w:pPr>
        <w:pBdr>
          <w:top w:val="nil"/>
          <w:left w:val="nil"/>
          <w:bottom w:val="nil"/>
          <w:right w:val="nil"/>
          <w:between w:val="nil"/>
        </w:pBdr>
        <w:spacing w:line="240" w:lineRule="auto"/>
        <w:ind w:left="0" w:hanging="2"/>
        <w:rPr>
          <w:b/>
          <w:color w:val="000000"/>
          <w:sz w:val="22"/>
          <w:szCs w:val="22"/>
        </w:rPr>
      </w:pPr>
    </w:p>
    <w:p w14:paraId="1D2C3548" w14:textId="77777777" w:rsidR="00753A15" w:rsidRDefault="00D43FA0">
      <w:pPr>
        <w:pBdr>
          <w:top w:val="nil"/>
          <w:left w:val="nil"/>
          <w:bottom w:val="nil"/>
          <w:right w:val="nil"/>
          <w:between w:val="nil"/>
        </w:pBdr>
        <w:spacing w:line="240" w:lineRule="auto"/>
        <w:ind w:left="0" w:hanging="2"/>
        <w:rPr>
          <w:b/>
          <w:color w:val="000000"/>
          <w:sz w:val="22"/>
          <w:szCs w:val="22"/>
        </w:rPr>
      </w:pPr>
      <w:r>
        <w:rPr>
          <w:b/>
          <w:color w:val="000000"/>
          <w:sz w:val="22"/>
          <w:szCs w:val="22"/>
        </w:rPr>
        <w:t xml:space="preserve">COVID-19 </w:t>
      </w:r>
      <w:r>
        <w:rPr>
          <w:b/>
          <w:sz w:val="22"/>
          <w:szCs w:val="22"/>
        </w:rPr>
        <w:t>TEAMS GROUP</w:t>
      </w:r>
    </w:p>
    <w:p w14:paraId="4404D70F" w14:textId="77777777" w:rsidR="00753A15" w:rsidRDefault="00D43FA0" w:rsidP="00D853FE">
      <w:pPr>
        <w:pBdr>
          <w:top w:val="nil"/>
          <w:left w:val="nil"/>
          <w:bottom w:val="nil"/>
          <w:right w:val="nil"/>
          <w:between w:val="nil"/>
        </w:pBdr>
        <w:spacing w:line="240" w:lineRule="auto"/>
        <w:ind w:left="0" w:hanging="2"/>
        <w:jc w:val="both"/>
      </w:pPr>
      <w:r>
        <w:rPr>
          <w:color w:val="000000"/>
        </w:rPr>
        <w:t>Once you’ve</w:t>
      </w:r>
      <w:r>
        <w:t xml:space="preserve"> joined the alliance, please join the conversation on our </w:t>
      </w:r>
      <w:hyperlink r:id="rId10">
        <w:r>
          <w:t>Microsoft Teams group</w:t>
        </w:r>
      </w:hyperlink>
      <w:r>
        <w:t>. You can access this client through a web browser or a dedicated application:</w:t>
      </w:r>
    </w:p>
    <w:p w14:paraId="08BB345E" w14:textId="77777777" w:rsidR="00753A15" w:rsidRDefault="00753A15" w:rsidP="00D853FE">
      <w:pPr>
        <w:pBdr>
          <w:top w:val="nil"/>
          <w:left w:val="nil"/>
          <w:bottom w:val="nil"/>
          <w:right w:val="nil"/>
          <w:between w:val="nil"/>
        </w:pBdr>
        <w:spacing w:line="240" w:lineRule="auto"/>
        <w:ind w:left="0" w:hanging="2"/>
        <w:jc w:val="both"/>
      </w:pPr>
      <w:bookmarkStart w:id="0" w:name="_heading=h.30bys133uslb" w:colFirst="0" w:colLast="0"/>
      <w:bookmarkEnd w:id="0"/>
    </w:p>
    <w:p w14:paraId="10D4AC6E" w14:textId="77777777" w:rsidR="00753A15" w:rsidRDefault="00D43FA0" w:rsidP="00D853FE">
      <w:pPr>
        <w:pStyle w:val="ListParagraph"/>
        <w:numPr>
          <w:ilvl w:val="0"/>
          <w:numId w:val="2"/>
        </w:numPr>
        <w:spacing w:line="276" w:lineRule="auto"/>
        <w:ind w:leftChars="0" w:firstLineChars="0"/>
        <w:jc w:val="both"/>
      </w:pPr>
      <w:r>
        <w:t xml:space="preserve">On the web: </w:t>
      </w:r>
      <w:hyperlink r:id="rId11">
        <w:r w:rsidRPr="00D853FE">
          <w:rPr>
            <w:color w:val="1155CC"/>
            <w:u w:val="single"/>
          </w:rPr>
          <w:t>teams.microsoft.com</w:t>
        </w:r>
      </w:hyperlink>
      <w:r w:rsidRPr="00D853FE">
        <w:rPr>
          <w:color w:val="0079CD"/>
        </w:rPr>
        <w:t xml:space="preserve"> </w:t>
      </w:r>
      <w:r>
        <w:t>(IE, Edge, Firefox, and Chrome supported)</w:t>
      </w:r>
    </w:p>
    <w:p w14:paraId="49E7A6DE" w14:textId="77777777" w:rsidR="00753A15" w:rsidRDefault="00D43FA0" w:rsidP="00D853FE">
      <w:pPr>
        <w:pStyle w:val="ListParagraph"/>
        <w:numPr>
          <w:ilvl w:val="0"/>
          <w:numId w:val="2"/>
        </w:numPr>
        <w:spacing w:line="276" w:lineRule="auto"/>
        <w:ind w:leftChars="0" w:firstLineChars="0"/>
        <w:jc w:val="both"/>
      </w:pPr>
      <w:r>
        <w:t xml:space="preserve">On a computer: download client from </w:t>
      </w:r>
      <w:hyperlink r:id="rId12">
        <w:r w:rsidRPr="00D853FE">
          <w:rPr>
            <w:color w:val="1155CC"/>
            <w:u w:val="single"/>
          </w:rPr>
          <w:t>BigFix (Windows)</w:t>
        </w:r>
      </w:hyperlink>
      <w:r w:rsidRPr="00D853FE">
        <w:rPr>
          <w:color w:val="1155CC"/>
        </w:rPr>
        <w:t xml:space="preserve"> </w:t>
      </w:r>
      <w:r>
        <w:t xml:space="preserve">or </w:t>
      </w:r>
      <w:hyperlink r:id="rId13">
        <w:r w:rsidRPr="00D853FE">
          <w:rPr>
            <w:color w:val="1155CC"/>
            <w:u w:val="single"/>
          </w:rPr>
          <w:t>Self Service (Mac)</w:t>
        </w:r>
      </w:hyperlink>
    </w:p>
    <w:p w14:paraId="56F9613F" w14:textId="77777777" w:rsidR="00753A15" w:rsidRDefault="00D43FA0" w:rsidP="00D853FE">
      <w:pPr>
        <w:pStyle w:val="ListParagraph"/>
        <w:numPr>
          <w:ilvl w:val="0"/>
          <w:numId w:val="2"/>
        </w:numPr>
        <w:spacing w:line="276" w:lineRule="auto"/>
        <w:ind w:leftChars="0" w:firstLineChars="0"/>
        <w:jc w:val="both"/>
      </w:pPr>
      <w:bookmarkStart w:id="1" w:name="_heading=h.30j0zll" w:colFirst="0" w:colLast="0"/>
      <w:bookmarkEnd w:id="1"/>
      <w:r>
        <w:t xml:space="preserve">On a smartphone: download client from the </w:t>
      </w:r>
      <w:hyperlink r:id="rId14">
        <w:r w:rsidRPr="00D853FE">
          <w:rPr>
            <w:color w:val="1155CC"/>
            <w:u w:val="single"/>
          </w:rPr>
          <w:t>iOS App Store</w:t>
        </w:r>
      </w:hyperlink>
      <w:r w:rsidRPr="00D853FE">
        <w:rPr>
          <w:color w:val="0079CD"/>
        </w:rPr>
        <w:t xml:space="preserve"> </w:t>
      </w:r>
      <w:r>
        <w:t xml:space="preserve">or </w:t>
      </w:r>
      <w:hyperlink r:id="rId15">
        <w:r w:rsidRPr="00D853FE">
          <w:rPr>
            <w:color w:val="1155CC"/>
            <w:u w:val="single"/>
          </w:rPr>
          <w:t>Google Play</w:t>
        </w:r>
      </w:hyperlink>
    </w:p>
    <w:p w14:paraId="38149C7B" w14:textId="77777777" w:rsidR="00753A15" w:rsidRDefault="00753A15" w:rsidP="00D853FE">
      <w:pPr>
        <w:spacing w:line="276" w:lineRule="auto"/>
        <w:ind w:left="0" w:hanging="2"/>
        <w:jc w:val="both"/>
        <w:rPr>
          <w:color w:val="0079CD"/>
        </w:rPr>
      </w:pPr>
      <w:bookmarkStart w:id="2" w:name="_heading=h.lox582lkptk9" w:colFirst="0" w:colLast="0"/>
      <w:bookmarkEnd w:id="2"/>
    </w:p>
    <w:p w14:paraId="09C3F86C" w14:textId="77777777" w:rsidR="00753A15" w:rsidRDefault="00D43FA0" w:rsidP="00D853FE">
      <w:pPr>
        <w:spacing w:line="276" w:lineRule="auto"/>
        <w:ind w:left="0" w:hanging="2"/>
        <w:jc w:val="both"/>
      </w:pPr>
      <w:bookmarkStart w:id="3" w:name="_heading=h.22nvfq4kr1i3" w:colFirst="0" w:colLast="0"/>
      <w:bookmarkEnd w:id="3"/>
      <w:r>
        <w:rPr>
          <w:b/>
        </w:rPr>
        <w:t>COVID19 Research Team:</w:t>
      </w:r>
      <w:r>
        <w:rPr>
          <w:b/>
          <w:color w:val="1155CC"/>
        </w:rPr>
        <w:t xml:space="preserve"> </w:t>
      </w:r>
      <w:r>
        <w:rPr>
          <w:color w:val="1155CC"/>
        </w:rPr>
        <w:t>click here</w:t>
      </w:r>
    </w:p>
    <w:p w14:paraId="3E1E03A1" w14:textId="77777777" w:rsidR="00753A15" w:rsidRDefault="00753A15">
      <w:pPr>
        <w:pBdr>
          <w:top w:val="nil"/>
          <w:left w:val="nil"/>
          <w:bottom w:val="nil"/>
          <w:right w:val="nil"/>
          <w:between w:val="nil"/>
        </w:pBdr>
        <w:spacing w:line="240" w:lineRule="auto"/>
        <w:ind w:left="0" w:hanging="2"/>
        <w:rPr>
          <w:b/>
          <w:color w:val="000000"/>
        </w:rPr>
      </w:pPr>
    </w:p>
    <w:p w14:paraId="207DFA67" w14:textId="77777777" w:rsidR="00753A15" w:rsidRDefault="00D43FA0">
      <w:pPr>
        <w:pBdr>
          <w:top w:val="nil"/>
          <w:left w:val="nil"/>
          <w:bottom w:val="nil"/>
          <w:right w:val="nil"/>
          <w:between w:val="nil"/>
        </w:pBdr>
        <w:spacing w:line="240" w:lineRule="auto"/>
        <w:ind w:left="0" w:hanging="2"/>
        <w:rPr>
          <w:b/>
          <w:sz w:val="22"/>
          <w:szCs w:val="22"/>
        </w:rPr>
      </w:pPr>
      <w:r>
        <w:rPr>
          <w:b/>
          <w:sz w:val="22"/>
          <w:szCs w:val="22"/>
        </w:rPr>
        <w:t>EVENTS</w:t>
      </w:r>
    </w:p>
    <w:p w14:paraId="1BFBFCC4" w14:textId="5F4EED43" w:rsidR="00753A15" w:rsidRDefault="00D43FA0" w:rsidP="00D853FE">
      <w:pPr>
        <w:spacing w:line="240" w:lineRule="auto"/>
        <w:ind w:left="0" w:hanging="2"/>
        <w:jc w:val="both"/>
      </w:pPr>
      <w:r>
        <w:t xml:space="preserve">With the support of the Office of the Research Dean, we’ve officially launched our </w:t>
      </w:r>
      <w:r>
        <w:rPr>
          <w:i/>
        </w:rPr>
        <w:t>COVID-19 Urgent Basic Science Forum</w:t>
      </w:r>
      <w:r>
        <w:t xml:space="preserve"> Series. This online forum allows WCM investigators to learn about the current basic science research efforts being led across the medical college to combat COVID-19, while bringing the community together to collaborate, support and advance research on COVID-19. </w:t>
      </w:r>
    </w:p>
    <w:p w14:paraId="71F11527" w14:textId="48C57600" w:rsidR="003A4F53" w:rsidRDefault="003A4F53" w:rsidP="00D853FE">
      <w:pPr>
        <w:spacing w:line="240" w:lineRule="auto"/>
        <w:ind w:left="0" w:hanging="2"/>
        <w:jc w:val="both"/>
      </w:pPr>
    </w:p>
    <w:p w14:paraId="5A4CA927" w14:textId="4901C128" w:rsidR="003A4F53" w:rsidRDefault="0015783B" w:rsidP="00D853FE">
      <w:pPr>
        <w:spacing w:line="240" w:lineRule="auto"/>
        <w:ind w:left="0" w:hanging="2"/>
        <w:jc w:val="both"/>
      </w:pPr>
      <w:r>
        <w:t xml:space="preserve">If you missed our first forum or would like to re-watch, please click </w:t>
      </w:r>
      <w:hyperlink r:id="rId16" w:history="1">
        <w:r w:rsidRPr="0015783B">
          <w:rPr>
            <w:rStyle w:val="Hyperlink"/>
          </w:rPr>
          <w:t>here</w:t>
        </w:r>
      </w:hyperlink>
      <w:r>
        <w:t>.</w:t>
      </w:r>
    </w:p>
    <w:p w14:paraId="2D1C9949" w14:textId="77777777" w:rsidR="00753A15" w:rsidRDefault="00753A15" w:rsidP="00D853FE">
      <w:pPr>
        <w:spacing w:line="240" w:lineRule="auto"/>
        <w:ind w:left="0" w:hanging="2"/>
        <w:jc w:val="both"/>
      </w:pPr>
    </w:p>
    <w:p w14:paraId="50E3D2D3" w14:textId="085116C8" w:rsidR="00753A15" w:rsidRPr="00366C96" w:rsidRDefault="00D43FA0" w:rsidP="00366C96">
      <w:pPr>
        <w:spacing w:line="240" w:lineRule="auto"/>
        <w:ind w:left="0" w:hanging="2"/>
        <w:jc w:val="both"/>
      </w:pPr>
      <w:r>
        <w:t xml:space="preserve">If </w:t>
      </w:r>
      <w:r w:rsidR="0015783B">
        <w:t xml:space="preserve">you’d like to share your </w:t>
      </w:r>
      <w:r>
        <w:t xml:space="preserve">research at one of our future events, please reach out to Drs. Douglas F. Nixon and </w:t>
      </w:r>
      <w:proofErr w:type="spellStart"/>
      <w:r>
        <w:t>Lishomwa</w:t>
      </w:r>
      <w:proofErr w:type="spellEnd"/>
      <w:r>
        <w:t xml:space="preserve"> Ndhlovu. Thank you for attending and hope to see you in the future!</w:t>
      </w:r>
    </w:p>
    <w:p w14:paraId="32FB1E8F" w14:textId="77777777" w:rsidR="00D853FE" w:rsidRDefault="00D853FE" w:rsidP="0015783B">
      <w:pPr>
        <w:pBdr>
          <w:top w:val="nil"/>
          <w:left w:val="nil"/>
          <w:bottom w:val="nil"/>
          <w:right w:val="nil"/>
          <w:between w:val="nil"/>
        </w:pBdr>
        <w:spacing w:line="240" w:lineRule="auto"/>
        <w:ind w:leftChars="0" w:left="0" w:firstLineChars="0" w:firstLine="0"/>
        <w:rPr>
          <w:b/>
          <w:sz w:val="22"/>
          <w:szCs w:val="22"/>
        </w:rPr>
      </w:pPr>
    </w:p>
    <w:p w14:paraId="162EF809" w14:textId="613592D5" w:rsidR="00D853FE" w:rsidRDefault="00D853FE" w:rsidP="003A4F53">
      <w:pPr>
        <w:pBdr>
          <w:top w:val="nil"/>
          <w:left w:val="nil"/>
          <w:bottom w:val="nil"/>
          <w:right w:val="nil"/>
          <w:between w:val="nil"/>
        </w:pBdr>
        <w:spacing w:line="240" w:lineRule="auto"/>
        <w:ind w:left="0" w:hanging="2"/>
        <w:rPr>
          <w:b/>
          <w:sz w:val="22"/>
          <w:szCs w:val="22"/>
        </w:rPr>
      </w:pPr>
      <w:bookmarkStart w:id="4" w:name="_GoBack"/>
      <w:bookmarkEnd w:id="4"/>
    </w:p>
    <w:sectPr w:rsidR="00D853FE">
      <w:headerReference w:type="default" r:id="rId17"/>
      <w:pgSz w:w="12240" w:h="15840"/>
      <w:pgMar w:top="1440" w:right="1440" w:bottom="1440" w:left="1440" w:header="431"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8CBE" w14:textId="77777777" w:rsidR="000C0579" w:rsidRDefault="000C0579">
      <w:pPr>
        <w:spacing w:line="240" w:lineRule="auto"/>
        <w:ind w:left="0" w:hanging="2"/>
      </w:pPr>
      <w:r>
        <w:separator/>
      </w:r>
    </w:p>
  </w:endnote>
  <w:endnote w:type="continuationSeparator" w:id="0">
    <w:p w14:paraId="08290227" w14:textId="77777777" w:rsidR="000C0579" w:rsidRDefault="000C05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A45F" w14:textId="77777777" w:rsidR="000C0579" w:rsidRDefault="000C0579">
      <w:pPr>
        <w:spacing w:line="240" w:lineRule="auto"/>
        <w:ind w:left="0" w:hanging="2"/>
      </w:pPr>
      <w:r>
        <w:separator/>
      </w:r>
    </w:p>
  </w:footnote>
  <w:footnote w:type="continuationSeparator" w:id="0">
    <w:p w14:paraId="4B1DC7D5" w14:textId="77777777" w:rsidR="000C0579" w:rsidRDefault="000C05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A76E" w14:textId="77777777" w:rsidR="00753A15" w:rsidRDefault="00D43FA0">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59BE71DD" wp14:editId="7A23183A">
          <wp:extent cx="1539240" cy="92329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39240" cy="9232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32CB6"/>
    <w:multiLevelType w:val="multilevel"/>
    <w:tmpl w:val="DC763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735754"/>
    <w:multiLevelType w:val="hybridMultilevel"/>
    <w:tmpl w:val="D4C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15"/>
    <w:rsid w:val="000C0579"/>
    <w:rsid w:val="0015783B"/>
    <w:rsid w:val="001E7844"/>
    <w:rsid w:val="00366C96"/>
    <w:rsid w:val="003A4F53"/>
    <w:rsid w:val="00677FFB"/>
    <w:rsid w:val="00740DE2"/>
    <w:rsid w:val="00753A15"/>
    <w:rsid w:val="00C85A1D"/>
    <w:rsid w:val="00D43FA0"/>
    <w:rsid w:val="00D8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FAD31"/>
  <w15:docId w15:val="{3B6A8835-1243-8D44-BF34-2490E55E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1"/>
        <w:szCs w:val="21"/>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25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earch.weill.cornell.edu/wcmresearchalliance" TargetMode="External"/><Relationship Id="rId13" Type="http://schemas.openxmlformats.org/officeDocument/2006/relationships/hyperlink" Target="https://its.weill.cornell.edu/guides/how-to-use-self-service-to-install-appl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mcprd.service-now.com/kb_view.do?sysparm_article=KB00125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illcornell.hosted.panopto.com/Panopto/Pages/Viewer.aspx?id=39a7cf5a-8aa2-489f-b563-ab9d00128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ms.microsoft.com" TargetMode="External"/><Relationship Id="rId5" Type="http://schemas.openxmlformats.org/officeDocument/2006/relationships/webSettings" Target="webSettings.xml"/><Relationship Id="rId15" Type="http://schemas.openxmlformats.org/officeDocument/2006/relationships/hyperlink" Target="https://play.google.com/store/apps/details?id=com.microsoft.teams&amp;hl=en_US" TargetMode="External"/><Relationship Id="rId10" Type="http://schemas.openxmlformats.org/officeDocument/2006/relationships/hyperlink" Target="https://teams.microsoft.com/l/team/19%3a566af6cd2aa14b6ca9e2e9811c6f26bf%40thread.tacv2/conversations?groupId=6565c89c-830f-4fc3-939b-08e8b6e418ac&amp;tenantId=f71b58b5-4126-43a9-bcb3-21c9de6f52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illcornell.az1.qualtrics.com/jfe/form/SV_cTMISRG3Kw80Krz" TargetMode="External"/><Relationship Id="rId14" Type="http://schemas.openxmlformats.org/officeDocument/2006/relationships/hyperlink" Target="https://apps.apple.com/us/app/microsoft-teams/id11131537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n+CCU39hnPyBsZqBnFlA5fTWg==">AMUW2mVwzFiysGatWLBz59W8XgoAObTYLKgVbeXZ2+inhcBkOTCrKbPejuf7iG9dtHNkqloniaFvoolHQCbzNk7R0kqv4G73bXrN9o2WjXEZhAl+zjQqWhisF9/PwHzKWPRZkF6IQI2TljHJL4s0R01mqB0rDmOC81ES/J8ykxXZqf8rZeTsYmrI+fR0LaDkfjMJD0gr7yeBIGazZN2CHQNFmtxktnykNw==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Tara Machado</cp:lastModifiedBy>
  <cp:revision>2</cp:revision>
  <dcterms:created xsi:type="dcterms:W3CDTF">2020-04-14T15:07:00Z</dcterms:created>
  <dcterms:modified xsi:type="dcterms:W3CDTF">2020-04-14T15:07:00Z</dcterms:modified>
</cp:coreProperties>
</file>