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3D59D" w14:textId="77777777" w:rsidR="003B15F3" w:rsidRDefault="003B15F3" w:rsidP="003B15F3">
      <w:bookmarkStart w:id="0" w:name="_GoBack"/>
      <w:bookmarkEnd w:id="0"/>
      <w:r>
        <w:rPr>
          <w:noProof/>
        </w:rPr>
        <w:drawing>
          <wp:inline distT="0" distB="0" distL="0" distR="0" wp14:anchorId="6B73A207" wp14:editId="4E1BDB95">
            <wp:extent cx="2066925" cy="5245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6C0D3" w14:textId="77777777" w:rsidR="003B15F3" w:rsidRDefault="003B15F3" w:rsidP="003B15F3"/>
    <w:p w14:paraId="600041DB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>[DATE XX/XX/XXXX]</w:t>
      </w:r>
    </w:p>
    <w:p w14:paraId="04EB5B49" w14:textId="77777777" w:rsidR="003B15F3" w:rsidRPr="00CF3A7A" w:rsidRDefault="003B15F3" w:rsidP="003B15F3">
      <w:pPr>
        <w:rPr>
          <w:sz w:val="18"/>
          <w:szCs w:val="18"/>
        </w:rPr>
      </w:pPr>
    </w:p>
    <w:p w14:paraId="5419A223" w14:textId="77777777" w:rsidR="003B15F3" w:rsidRPr="00CF3A7A" w:rsidRDefault="003B15F3" w:rsidP="003B15F3">
      <w:pPr>
        <w:rPr>
          <w:sz w:val="18"/>
          <w:szCs w:val="18"/>
        </w:rPr>
      </w:pPr>
      <w:r>
        <w:rPr>
          <w:sz w:val="18"/>
          <w:szCs w:val="18"/>
        </w:rPr>
        <w:t>Aleta R. Gunsul, MPA</w:t>
      </w:r>
    </w:p>
    <w:p w14:paraId="766DEF67" w14:textId="77777777" w:rsidR="003B15F3" w:rsidRPr="00AB4372" w:rsidRDefault="003B15F3" w:rsidP="003B15F3">
      <w:pPr>
        <w:rPr>
          <w:sz w:val="18"/>
          <w:szCs w:val="18"/>
        </w:rPr>
      </w:pPr>
      <w:r w:rsidRPr="00AB4372">
        <w:rPr>
          <w:sz w:val="18"/>
          <w:szCs w:val="18"/>
        </w:rPr>
        <w:t>Director, Office</w:t>
      </w:r>
      <w:r>
        <w:rPr>
          <w:sz w:val="18"/>
          <w:szCs w:val="18"/>
        </w:rPr>
        <w:t xml:space="preserve"> </w:t>
      </w:r>
      <w:r w:rsidRPr="00AB4372">
        <w:rPr>
          <w:sz w:val="18"/>
          <w:szCs w:val="18"/>
        </w:rPr>
        <w:t>of Sponsored Research Administration (OSRA)</w:t>
      </w:r>
    </w:p>
    <w:p w14:paraId="728648B0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 xml:space="preserve">Weill Cornell </w:t>
      </w:r>
      <w:r>
        <w:rPr>
          <w:sz w:val="18"/>
          <w:szCs w:val="18"/>
        </w:rPr>
        <w:t>Medicine</w:t>
      </w:r>
    </w:p>
    <w:p w14:paraId="249F74F6" w14:textId="77777777" w:rsidR="003B15F3" w:rsidRPr="00CF3A7A" w:rsidRDefault="003B15F3" w:rsidP="003B15F3">
      <w:pPr>
        <w:rPr>
          <w:sz w:val="18"/>
          <w:szCs w:val="18"/>
        </w:rPr>
      </w:pPr>
    </w:p>
    <w:p w14:paraId="1456BFEF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>Re: 1</w:t>
      </w:r>
      <w:r w:rsidRPr="00CF3A7A">
        <w:rPr>
          <w:sz w:val="18"/>
          <w:szCs w:val="18"/>
          <w:vertAlign w:val="superscript"/>
        </w:rPr>
        <w:t>st</w:t>
      </w:r>
      <w:r w:rsidRPr="00CF3A7A">
        <w:rPr>
          <w:sz w:val="18"/>
          <w:szCs w:val="18"/>
        </w:rPr>
        <w:t xml:space="preserve"> No Cost Extension Request for Grant # X-XX-XXXXXXXX-XX</w:t>
      </w:r>
    </w:p>
    <w:p w14:paraId="5F0E0100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 xml:space="preserve">      Sponsor Name: XXXXXXXX</w:t>
      </w:r>
    </w:p>
    <w:p w14:paraId="37493A49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 xml:space="preserve">      Principal Investigator: Dr. XX</w:t>
      </w:r>
    </w:p>
    <w:p w14:paraId="0F4DE1D5" w14:textId="77777777" w:rsidR="003B15F3" w:rsidRPr="00CF3A7A" w:rsidRDefault="003B15F3" w:rsidP="003B15F3">
      <w:pPr>
        <w:rPr>
          <w:sz w:val="18"/>
          <w:szCs w:val="18"/>
        </w:rPr>
      </w:pPr>
    </w:p>
    <w:p w14:paraId="39DD5DA7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 xml:space="preserve">Dear </w:t>
      </w:r>
      <w:r>
        <w:rPr>
          <w:sz w:val="18"/>
          <w:szCs w:val="18"/>
        </w:rPr>
        <w:t>Ms. Gunsul,</w:t>
      </w:r>
    </w:p>
    <w:p w14:paraId="7C5EAF20" w14:textId="77777777" w:rsidR="003B15F3" w:rsidRPr="00CF3A7A" w:rsidRDefault="003B15F3" w:rsidP="003B15F3">
      <w:pPr>
        <w:rPr>
          <w:sz w:val="18"/>
          <w:szCs w:val="18"/>
        </w:rPr>
      </w:pPr>
    </w:p>
    <w:p w14:paraId="57714833" w14:textId="77777777" w:rsidR="003B15F3" w:rsidRPr="00CF3A7A" w:rsidRDefault="003B15F3" w:rsidP="003B15F3">
      <w:pPr>
        <w:rPr>
          <w:b/>
          <w:sz w:val="18"/>
          <w:szCs w:val="18"/>
        </w:rPr>
      </w:pPr>
      <w:r w:rsidRPr="00CF3A7A">
        <w:rPr>
          <w:b/>
          <w:sz w:val="18"/>
          <w:szCs w:val="18"/>
        </w:rPr>
        <w:t>I would like to request a one-year no cost extension</w:t>
      </w:r>
      <w:r w:rsidRPr="001E1451">
        <w:rPr>
          <w:b/>
          <w:sz w:val="18"/>
          <w:szCs w:val="18"/>
        </w:rPr>
        <w:t xml:space="preserve"> for </w:t>
      </w:r>
      <w:r w:rsidRPr="001E1451">
        <w:rPr>
          <w:b/>
          <w:i/>
          <w:sz w:val="18"/>
          <w:szCs w:val="18"/>
        </w:rPr>
        <w:t>[Grant Number],</w:t>
      </w:r>
      <w:r w:rsidRPr="001E1451">
        <w:rPr>
          <w:b/>
          <w:sz w:val="18"/>
          <w:szCs w:val="18"/>
        </w:rPr>
        <w:t xml:space="preserve"> entitled </w:t>
      </w:r>
      <w:r w:rsidRPr="001E1451">
        <w:rPr>
          <w:b/>
          <w:i/>
          <w:sz w:val="18"/>
          <w:szCs w:val="18"/>
        </w:rPr>
        <w:t xml:space="preserve">[“Grant Title”] </w:t>
      </w:r>
      <w:r w:rsidRPr="00CF3A7A">
        <w:rPr>
          <w:b/>
          <w:sz w:val="18"/>
          <w:szCs w:val="18"/>
        </w:rPr>
        <w:t xml:space="preserve">which is scheduled to end on XX/XX/XX. The new budget period would be from XX/XX/XX – XX/XX/XX. </w:t>
      </w:r>
    </w:p>
    <w:p w14:paraId="2FEBA3D2" w14:textId="77777777" w:rsidR="003B15F3" w:rsidRPr="00CF3A7A" w:rsidRDefault="003B15F3" w:rsidP="003B15F3">
      <w:pPr>
        <w:rPr>
          <w:sz w:val="18"/>
          <w:szCs w:val="18"/>
        </w:rPr>
      </w:pPr>
    </w:p>
    <w:p w14:paraId="7DF87A37" w14:textId="77777777" w:rsidR="003B15F3" w:rsidRPr="00CF3A7A" w:rsidRDefault="003B15F3" w:rsidP="003B15F3">
      <w:pPr>
        <w:rPr>
          <w:b/>
          <w:sz w:val="18"/>
          <w:szCs w:val="18"/>
        </w:rPr>
      </w:pPr>
      <w:r w:rsidRPr="00CF3A7A">
        <w:rPr>
          <w:b/>
          <w:sz w:val="18"/>
          <w:szCs w:val="18"/>
        </w:rPr>
        <w:t xml:space="preserve">The scientific rationale for our request is….. </w:t>
      </w:r>
    </w:p>
    <w:p w14:paraId="40758265" w14:textId="77777777" w:rsidR="003B15F3" w:rsidRPr="00CF3A7A" w:rsidRDefault="003B15F3" w:rsidP="003B15F3">
      <w:pPr>
        <w:pStyle w:val="BodyText"/>
        <w:rPr>
          <w:rFonts w:ascii="Times New Roman" w:hAnsi="Times New Roman"/>
          <w:sz w:val="18"/>
          <w:szCs w:val="18"/>
        </w:rPr>
      </w:pPr>
      <w:r w:rsidRPr="00CF3A7A">
        <w:rPr>
          <w:rFonts w:ascii="Times New Roman" w:hAnsi="Times New Roman"/>
          <w:sz w:val="18"/>
          <w:szCs w:val="18"/>
        </w:rPr>
        <w:t xml:space="preserve">Provide a </w:t>
      </w:r>
      <w:r w:rsidRPr="00CF3A7A">
        <w:rPr>
          <w:rFonts w:ascii="Times New Roman" w:hAnsi="Times New Roman"/>
          <w:sz w:val="18"/>
          <w:szCs w:val="18"/>
          <w:u w:val="single"/>
        </w:rPr>
        <w:t>detailed</w:t>
      </w:r>
      <w:r w:rsidRPr="00CF3A7A">
        <w:rPr>
          <w:rFonts w:ascii="Times New Roman" w:hAnsi="Times New Roman"/>
          <w:sz w:val="18"/>
          <w:szCs w:val="18"/>
        </w:rPr>
        <w:t xml:space="preserve"> paragraph on why the extension is needed</w:t>
      </w:r>
      <w:r w:rsidRPr="00CF3A7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F3A7A">
        <w:rPr>
          <w:rFonts w:ascii="Times New Roman" w:hAnsi="Times New Roman"/>
          <w:sz w:val="18"/>
          <w:szCs w:val="18"/>
          <w:u w:val="single"/>
          <w:lang w:val="en-US"/>
        </w:rPr>
        <w:t xml:space="preserve">and </w:t>
      </w:r>
      <w:r w:rsidRPr="00CF3A7A">
        <w:rPr>
          <w:rFonts w:ascii="Times New Roman" w:hAnsi="Times New Roman"/>
          <w:sz w:val="18"/>
          <w:szCs w:val="18"/>
          <w:u w:val="single"/>
        </w:rPr>
        <w:t xml:space="preserve">explain </w:t>
      </w:r>
      <w:r>
        <w:rPr>
          <w:rFonts w:ascii="Times New Roman" w:hAnsi="Times New Roman"/>
          <w:sz w:val="18"/>
          <w:szCs w:val="18"/>
          <w:u w:val="single"/>
        </w:rPr>
        <w:t>the circumstances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for the delay</w:t>
      </w:r>
      <w:r w:rsidRPr="00CF3A7A">
        <w:rPr>
          <w:rFonts w:ascii="Times New Roman" w:hAnsi="Times New Roman"/>
          <w:sz w:val="18"/>
          <w:szCs w:val="18"/>
          <w:u w:val="single"/>
        </w:rPr>
        <w:t xml:space="preserve"> and what was done or being done to rectif</w:t>
      </w:r>
      <w:r w:rsidRPr="00CF3A7A">
        <w:rPr>
          <w:rFonts w:ascii="Times New Roman" w:hAnsi="Times New Roman"/>
          <w:sz w:val="18"/>
          <w:szCs w:val="18"/>
          <w:u w:val="single"/>
          <w:lang w:val="en-US"/>
        </w:rPr>
        <w:t>y.</w:t>
      </w:r>
      <w:r w:rsidRPr="00CF3A7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F3A7A">
        <w:rPr>
          <w:rFonts w:ascii="Times New Roman" w:hAnsi="Times New Roman"/>
          <w:sz w:val="18"/>
          <w:szCs w:val="18"/>
        </w:rPr>
        <w:t xml:space="preserve">Examples: </w:t>
      </w:r>
    </w:p>
    <w:p w14:paraId="7718449D" w14:textId="77777777" w:rsidR="003B15F3" w:rsidRDefault="003B15F3" w:rsidP="003B15F3">
      <w:pPr>
        <w:pStyle w:val="BodyText"/>
        <w:rPr>
          <w:rFonts w:ascii="Times New Roman" w:hAnsi="Times New Roman"/>
          <w:sz w:val="18"/>
          <w:szCs w:val="18"/>
          <w:lang w:val="en-US"/>
        </w:rPr>
      </w:pPr>
      <w:r w:rsidRPr="00CF3A7A">
        <w:rPr>
          <w:rFonts w:ascii="Times New Roman" w:hAnsi="Times New Roman"/>
          <w:sz w:val="18"/>
          <w:szCs w:val="18"/>
        </w:rPr>
        <w:t>(1) Need to finish specific aim(s) X, X and X (be specific) as indicated in the research plan</w:t>
      </w:r>
      <w:r>
        <w:rPr>
          <w:rFonts w:ascii="Times New Roman" w:hAnsi="Times New Roman"/>
          <w:sz w:val="18"/>
          <w:szCs w:val="18"/>
          <w:lang w:val="en-US"/>
        </w:rPr>
        <w:t xml:space="preserve"> due to (insert reason for delay)</w:t>
      </w:r>
    </w:p>
    <w:p w14:paraId="790D38C3" w14:textId="77777777" w:rsidR="003B15F3" w:rsidRPr="00CF3A7A" w:rsidRDefault="003B15F3" w:rsidP="003B15F3">
      <w:pPr>
        <w:pStyle w:val="BodyText"/>
        <w:rPr>
          <w:rFonts w:ascii="Times New Roman" w:hAnsi="Times New Roman"/>
          <w:sz w:val="18"/>
          <w:szCs w:val="18"/>
        </w:rPr>
      </w:pPr>
      <w:r w:rsidRPr="00CF3A7A">
        <w:rPr>
          <w:rFonts w:ascii="Times New Roman" w:hAnsi="Times New Roman"/>
          <w:sz w:val="18"/>
          <w:szCs w:val="18"/>
        </w:rPr>
        <w:t>(2) Delayed start due to inability to hire certain personnel;</w:t>
      </w:r>
    </w:p>
    <w:p w14:paraId="0B478941" w14:textId="77777777" w:rsidR="003B15F3" w:rsidRPr="00CF3A7A" w:rsidRDefault="003B15F3" w:rsidP="003B15F3">
      <w:pPr>
        <w:pStyle w:val="BodyText"/>
        <w:rPr>
          <w:rFonts w:ascii="Times New Roman" w:hAnsi="Times New Roman"/>
          <w:sz w:val="18"/>
          <w:szCs w:val="18"/>
        </w:rPr>
      </w:pPr>
      <w:r w:rsidRPr="00CF3A7A">
        <w:rPr>
          <w:rFonts w:ascii="Times New Roman" w:hAnsi="Times New Roman"/>
          <w:sz w:val="18"/>
          <w:szCs w:val="18"/>
        </w:rPr>
        <w:t>(3) Project not complete due to waiting for a piece of equipment, analysis of data, etc.;</w:t>
      </w:r>
    </w:p>
    <w:p w14:paraId="52693231" w14:textId="77777777" w:rsidR="003B15F3" w:rsidRPr="00CF3A7A" w:rsidRDefault="003B15F3" w:rsidP="003B15F3">
      <w:pPr>
        <w:pStyle w:val="BodyText"/>
        <w:rPr>
          <w:rFonts w:ascii="Times New Roman" w:hAnsi="Times New Roman"/>
          <w:sz w:val="18"/>
          <w:szCs w:val="18"/>
        </w:rPr>
      </w:pPr>
      <w:r w:rsidRPr="00CF3A7A">
        <w:rPr>
          <w:rFonts w:ascii="Times New Roman" w:hAnsi="Times New Roman"/>
          <w:sz w:val="18"/>
          <w:szCs w:val="18"/>
        </w:rPr>
        <w:t>(4) Renewal pending</w:t>
      </w:r>
    </w:p>
    <w:p w14:paraId="28B768C1" w14:textId="77777777" w:rsidR="003B15F3" w:rsidRPr="00CF3A7A" w:rsidRDefault="003B15F3" w:rsidP="003B15F3">
      <w:pPr>
        <w:pStyle w:val="BodyText"/>
        <w:rPr>
          <w:rFonts w:ascii="Times New Roman" w:hAnsi="Times New Roman"/>
          <w:sz w:val="18"/>
          <w:szCs w:val="18"/>
        </w:rPr>
      </w:pPr>
      <w:r w:rsidRPr="00CF3A7A">
        <w:rPr>
          <w:rFonts w:ascii="Times New Roman" w:hAnsi="Times New Roman"/>
          <w:sz w:val="18"/>
          <w:szCs w:val="18"/>
        </w:rPr>
        <w:t xml:space="preserve"> Note: “Renewal pending” should not be the sole justification</w:t>
      </w:r>
      <w:r w:rsidRPr="00CF3A7A">
        <w:rPr>
          <w:rFonts w:ascii="Times New Roman" w:hAnsi="Times New Roman"/>
          <w:sz w:val="18"/>
          <w:szCs w:val="18"/>
          <w:lang w:val="en-US"/>
        </w:rPr>
        <w:t xml:space="preserve"> and </w:t>
      </w:r>
      <w:r w:rsidRPr="00CF3A7A">
        <w:rPr>
          <w:rFonts w:ascii="Times New Roman" w:hAnsi="Times New Roman"/>
          <w:sz w:val="18"/>
          <w:szCs w:val="18"/>
          <w:u w:val="single"/>
          <w:lang w:val="en-US"/>
        </w:rPr>
        <w:t>writing</w:t>
      </w:r>
      <w:r w:rsidRPr="00CF3A7A">
        <w:rPr>
          <w:rFonts w:ascii="Times New Roman" w:hAnsi="Times New Roman"/>
          <w:sz w:val="18"/>
          <w:szCs w:val="18"/>
          <w:lang w:val="en-US"/>
        </w:rPr>
        <w:t xml:space="preserve"> a renewal is not an allowable reason</w:t>
      </w:r>
      <w:r w:rsidRPr="00CF3A7A">
        <w:rPr>
          <w:rFonts w:ascii="Times New Roman" w:hAnsi="Times New Roman"/>
          <w:sz w:val="18"/>
          <w:szCs w:val="18"/>
        </w:rPr>
        <w:t xml:space="preserve">.  There should be other justification as exemplified in #s 1, 2, and 3 in addition to the fact that a renewal is pending. Also, spending down funds </w:t>
      </w:r>
      <w:r w:rsidRPr="00CF3A7A">
        <w:rPr>
          <w:rFonts w:ascii="Times New Roman" w:hAnsi="Times New Roman"/>
          <w:sz w:val="18"/>
          <w:szCs w:val="18"/>
          <w:u w:val="single"/>
        </w:rPr>
        <w:t>is not</w:t>
      </w:r>
      <w:r w:rsidRPr="00CF3A7A">
        <w:rPr>
          <w:rFonts w:ascii="Times New Roman" w:hAnsi="Times New Roman"/>
          <w:sz w:val="18"/>
          <w:szCs w:val="18"/>
        </w:rPr>
        <w:t xml:space="preserve"> an allowable reason for a no cost extension </w:t>
      </w:r>
    </w:p>
    <w:p w14:paraId="1F3A7D9F" w14:textId="77777777" w:rsidR="003B15F3" w:rsidRPr="00CF3A7A" w:rsidRDefault="003B15F3" w:rsidP="003B15F3">
      <w:pPr>
        <w:rPr>
          <w:b/>
          <w:sz w:val="18"/>
          <w:szCs w:val="18"/>
        </w:rPr>
      </w:pPr>
    </w:p>
    <w:p w14:paraId="21F1F782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b/>
          <w:sz w:val="18"/>
          <w:szCs w:val="18"/>
        </w:rPr>
        <w:t>The IRB and/or IACUC protocol #’s are</w:t>
      </w:r>
      <w:r>
        <w:rPr>
          <w:b/>
          <w:sz w:val="18"/>
          <w:szCs w:val="18"/>
        </w:rPr>
        <w:t xml:space="preserve"> </w:t>
      </w:r>
      <w:r w:rsidRPr="001E1451">
        <w:rPr>
          <w:b/>
          <w:i/>
          <w:sz w:val="18"/>
          <w:szCs w:val="18"/>
        </w:rPr>
        <w:t>[Protocol Number]</w:t>
      </w:r>
      <w:r w:rsidRPr="00CF3A7A">
        <w:rPr>
          <w:b/>
          <w:sz w:val="18"/>
          <w:szCs w:val="18"/>
        </w:rPr>
        <w:t xml:space="preserve"> and</w:t>
      </w:r>
      <w:r>
        <w:rPr>
          <w:b/>
          <w:sz w:val="18"/>
          <w:szCs w:val="18"/>
        </w:rPr>
        <w:t xml:space="preserve"> the</w:t>
      </w:r>
      <w:r w:rsidRPr="00CF3A7A">
        <w:rPr>
          <w:b/>
          <w:sz w:val="18"/>
          <w:szCs w:val="18"/>
        </w:rPr>
        <w:t xml:space="preserve"> approval dates </w:t>
      </w:r>
      <w:r w:rsidRPr="001E1451">
        <w:rPr>
          <w:b/>
          <w:sz w:val="18"/>
          <w:szCs w:val="18"/>
        </w:rPr>
        <w:t xml:space="preserve">are </w:t>
      </w:r>
      <w:r w:rsidRPr="001E1451">
        <w:rPr>
          <w:b/>
          <w:i/>
          <w:sz w:val="18"/>
          <w:szCs w:val="18"/>
        </w:rPr>
        <w:t>[Approval Date].</w:t>
      </w:r>
      <w:r w:rsidRPr="00CF3A7A">
        <w:rPr>
          <w:sz w:val="18"/>
          <w:szCs w:val="18"/>
        </w:rPr>
        <w:t xml:space="preserve"> If not applicable, state so.</w:t>
      </w:r>
    </w:p>
    <w:p w14:paraId="5AB0F949" w14:textId="77777777" w:rsidR="003B15F3" w:rsidRPr="00CF3A7A" w:rsidRDefault="003B15F3" w:rsidP="003B15F3">
      <w:pPr>
        <w:rPr>
          <w:sz w:val="18"/>
          <w:szCs w:val="18"/>
        </w:rPr>
      </w:pPr>
    </w:p>
    <w:p w14:paraId="52585529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b/>
          <w:sz w:val="18"/>
          <w:szCs w:val="18"/>
        </w:rPr>
        <w:t xml:space="preserve">(If applicable) We are requesting the following subaward agreement(s) with </w:t>
      </w:r>
      <w:r w:rsidRPr="001E1451">
        <w:rPr>
          <w:b/>
          <w:i/>
          <w:sz w:val="18"/>
          <w:szCs w:val="18"/>
        </w:rPr>
        <w:t>[Name of Institution(s)]</w:t>
      </w:r>
      <w:r w:rsidRPr="00CF3A7A">
        <w:rPr>
          <w:i/>
          <w:sz w:val="18"/>
          <w:szCs w:val="18"/>
        </w:rPr>
        <w:t xml:space="preserve"> </w:t>
      </w:r>
      <w:r w:rsidRPr="00CF3A7A">
        <w:rPr>
          <w:b/>
          <w:sz w:val="18"/>
          <w:szCs w:val="18"/>
        </w:rPr>
        <w:t xml:space="preserve">be extended for the time period XX/XX/XX – XX/XX/XX. </w:t>
      </w:r>
      <w:r w:rsidRPr="00CF3A7A">
        <w:rPr>
          <w:i/>
          <w:sz w:val="18"/>
          <w:szCs w:val="18"/>
        </w:rPr>
        <w:t xml:space="preserve">Should the </w:t>
      </w:r>
      <w:proofErr w:type="spellStart"/>
      <w:r w:rsidRPr="00CF3A7A">
        <w:rPr>
          <w:i/>
          <w:sz w:val="18"/>
          <w:szCs w:val="18"/>
        </w:rPr>
        <w:t>subrecipient</w:t>
      </w:r>
      <w:proofErr w:type="spellEnd"/>
      <w:r w:rsidRPr="00CF3A7A">
        <w:rPr>
          <w:i/>
          <w:sz w:val="18"/>
          <w:szCs w:val="18"/>
        </w:rPr>
        <w:t xml:space="preserve">(s) require carryover approval, please obtain a letter signed from the </w:t>
      </w:r>
      <w:proofErr w:type="spellStart"/>
      <w:r w:rsidRPr="00CF3A7A">
        <w:rPr>
          <w:i/>
          <w:sz w:val="18"/>
          <w:szCs w:val="18"/>
        </w:rPr>
        <w:t>subrec</w:t>
      </w:r>
      <w:r>
        <w:rPr>
          <w:i/>
          <w:sz w:val="18"/>
          <w:szCs w:val="18"/>
        </w:rPr>
        <w:t>ipient’s</w:t>
      </w:r>
      <w:proofErr w:type="spellEnd"/>
      <w:r>
        <w:rPr>
          <w:i/>
          <w:sz w:val="18"/>
          <w:szCs w:val="18"/>
        </w:rPr>
        <w:t xml:space="preserve"> institutional official </w:t>
      </w:r>
      <w:r w:rsidRPr="00CF3A7A">
        <w:rPr>
          <w:i/>
          <w:sz w:val="18"/>
          <w:szCs w:val="18"/>
        </w:rPr>
        <w:t>with the following information:</w:t>
      </w:r>
    </w:p>
    <w:p w14:paraId="21C7F876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i/>
          <w:sz w:val="18"/>
          <w:szCs w:val="18"/>
        </w:rPr>
        <w:t xml:space="preserve">(1) Name of </w:t>
      </w:r>
      <w:proofErr w:type="spellStart"/>
      <w:r w:rsidRPr="00CF3A7A">
        <w:rPr>
          <w:i/>
          <w:sz w:val="18"/>
          <w:szCs w:val="18"/>
        </w:rPr>
        <w:t>Subrecipient</w:t>
      </w:r>
      <w:proofErr w:type="spellEnd"/>
      <w:r w:rsidRPr="00CF3A7A">
        <w:rPr>
          <w:i/>
          <w:sz w:val="18"/>
          <w:szCs w:val="18"/>
        </w:rPr>
        <w:t xml:space="preserve"> Institution</w:t>
      </w:r>
    </w:p>
    <w:p w14:paraId="0F93964B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i/>
          <w:sz w:val="18"/>
          <w:szCs w:val="18"/>
        </w:rPr>
        <w:t xml:space="preserve">(2) Name of </w:t>
      </w:r>
      <w:proofErr w:type="spellStart"/>
      <w:r w:rsidRPr="00CF3A7A">
        <w:rPr>
          <w:i/>
          <w:sz w:val="18"/>
          <w:szCs w:val="18"/>
        </w:rPr>
        <w:t>Subrecipient</w:t>
      </w:r>
      <w:proofErr w:type="spellEnd"/>
      <w:r w:rsidRPr="00CF3A7A">
        <w:rPr>
          <w:i/>
          <w:sz w:val="18"/>
          <w:szCs w:val="18"/>
        </w:rPr>
        <w:t xml:space="preserve"> Principal Investigator</w:t>
      </w:r>
    </w:p>
    <w:p w14:paraId="2BF98367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i/>
          <w:sz w:val="18"/>
          <w:szCs w:val="18"/>
        </w:rPr>
        <w:t>(3) Grant number</w:t>
      </w:r>
    </w:p>
    <w:p w14:paraId="1E32DD30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i/>
          <w:sz w:val="18"/>
          <w:szCs w:val="18"/>
        </w:rPr>
        <w:t>(4) Amount of carryover requested</w:t>
      </w:r>
    </w:p>
    <w:p w14:paraId="205C3AF4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i/>
          <w:sz w:val="18"/>
          <w:szCs w:val="18"/>
        </w:rPr>
        <w:t>(5) Reason for the carryover</w:t>
      </w:r>
    </w:p>
    <w:p w14:paraId="0D4E652E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i/>
          <w:sz w:val="18"/>
          <w:szCs w:val="18"/>
        </w:rPr>
        <w:t>(6) Explanation of how the funds will be used</w:t>
      </w:r>
    </w:p>
    <w:p w14:paraId="138C5494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i/>
          <w:sz w:val="18"/>
          <w:szCs w:val="18"/>
        </w:rPr>
        <w:t>(7) Detailed Budget for carryover amount</w:t>
      </w:r>
    </w:p>
    <w:p w14:paraId="09957475" w14:textId="77777777" w:rsidR="003B15F3" w:rsidRPr="00CF3A7A" w:rsidRDefault="003B15F3" w:rsidP="003B15F3">
      <w:pPr>
        <w:rPr>
          <w:b/>
          <w:sz w:val="18"/>
          <w:szCs w:val="18"/>
        </w:rPr>
      </w:pPr>
    </w:p>
    <w:p w14:paraId="45A152F1" w14:textId="77777777" w:rsidR="003B15F3" w:rsidRPr="00CF3A7A" w:rsidRDefault="003B15F3" w:rsidP="003B15F3">
      <w:pPr>
        <w:rPr>
          <w:i/>
          <w:sz w:val="18"/>
          <w:szCs w:val="18"/>
        </w:rPr>
      </w:pPr>
      <w:r w:rsidRPr="00CF3A7A">
        <w:rPr>
          <w:b/>
          <w:sz w:val="18"/>
          <w:szCs w:val="18"/>
        </w:rPr>
        <w:t xml:space="preserve">The study personnel and related percentage of effort who will be </w:t>
      </w:r>
      <w:r>
        <w:rPr>
          <w:b/>
          <w:sz w:val="18"/>
          <w:szCs w:val="18"/>
        </w:rPr>
        <w:t xml:space="preserve">participating in the extension </w:t>
      </w:r>
      <w:r w:rsidRPr="00CF3A7A">
        <w:rPr>
          <w:b/>
          <w:sz w:val="18"/>
          <w:szCs w:val="18"/>
        </w:rPr>
        <w:t xml:space="preserve">are listed below.  </w:t>
      </w:r>
      <w:r w:rsidRPr="00CF3A7A">
        <w:rPr>
          <w:b/>
          <w:i/>
          <w:sz w:val="18"/>
          <w:szCs w:val="18"/>
        </w:rPr>
        <w:t>(</w:t>
      </w:r>
      <w:r w:rsidRPr="00CF3A7A">
        <w:rPr>
          <w:i/>
          <w:sz w:val="18"/>
          <w:szCs w:val="18"/>
        </w:rPr>
        <w:t xml:space="preserve">This should reflect all personnel, including those at </w:t>
      </w:r>
      <w:proofErr w:type="spellStart"/>
      <w:r w:rsidRPr="00CF3A7A">
        <w:rPr>
          <w:i/>
          <w:sz w:val="18"/>
          <w:szCs w:val="18"/>
        </w:rPr>
        <w:t>subrecipient</w:t>
      </w:r>
      <w:proofErr w:type="spellEnd"/>
      <w:r w:rsidRPr="00CF3A7A">
        <w:rPr>
          <w:i/>
          <w:sz w:val="18"/>
          <w:szCs w:val="18"/>
        </w:rPr>
        <w:t xml:space="preserve"> institutions)</w:t>
      </w:r>
    </w:p>
    <w:p w14:paraId="58F7C85B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>1.</w:t>
      </w:r>
    </w:p>
    <w:p w14:paraId="34CE3EF9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>2.</w:t>
      </w:r>
    </w:p>
    <w:p w14:paraId="6752B038" w14:textId="77777777" w:rsidR="003B15F3" w:rsidRPr="00CF3A7A" w:rsidRDefault="003B15F3" w:rsidP="003B15F3">
      <w:pPr>
        <w:rPr>
          <w:sz w:val="18"/>
          <w:szCs w:val="18"/>
        </w:rPr>
      </w:pPr>
      <w:r w:rsidRPr="00CF3A7A">
        <w:rPr>
          <w:sz w:val="18"/>
          <w:szCs w:val="18"/>
        </w:rPr>
        <w:t>3.</w:t>
      </w:r>
    </w:p>
    <w:p w14:paraId="6A3F4569" w14:textId="77777777" w:rsidR="003B15F3" w:rsidRDefault="003B15F3" w:rsidP="003B15F3">
      <w:pPr>
        <w:rPr>
          <w:b/>
          <w:sz w:val="18"/>
          <w:szCs w:val="18"/>
        </w:rPr>
      </w:pPr>
    </w:p>
    <w:p w14:paraId="1856AAA8" w14:textId="77777777" w:rsidR="003B15F3" w:rsidRPr="00CF3A7A" w:rsidRDefault="003B15F3" w:rsidP="003B15F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all grants where an effort reduction approval is required from the Sponsor, complete the Effort Reduction Letter Template and include it with the No Cost Extension Request. </w:t>
      </w:r>
      <w:r w:rsidRPr="001E1451">
        <w:rPr>
          <w:i/>
          <w:sz w:val="18"/>
          <w:szCs w:val="18"/>
        </w:rPr>
        <w:t xml:space="preserve">NIH </w:t>
      </w:r>
      <w:r>
        <w:rPr>
          <w:i/>
          <w:sz w:val="18"/>
          <w:szCs w:val="18"/>
        </w:rPr>
        <w:t xml:space="preserve">no longer </w:t>
      </w:r>
      <w:r w:rsidRPr="001E1451">
        <w:rPr>
          <w:i/>
          <w:sz w:val="18"/>
          <w:szCs w:val="18"/>
        </w:rPr>
        <w:t>require</w:t>
      </w:r>
      <w:r>
        <w:rPr>
          <w:i/>
          <w:sz w:val="18"/>
          <w:szCs w:val="18"/>
        </w:rPr>
        <w:t xml:space="preserve">s </w:t>
      </w:r>
      <w:r w:rsidRPr="001E1451">
        <w:rPr>
          <w:i/>
          <w:sz w:val="18"/>
          <w:szCs w:val="18"/>
        </w:rPr>
        <w:t>prior approval for the reduction in effort for Senior</w:t>
      </w:r>
      <w:r>
        <w:rPr>
          <w:i/>
          <w:sz w:val="18"/>
          <w:szCs w:val="18"/>
        </w:rPr>
        <w:t xml:space="preserve">/Key personnel named in the NOA during a no cost extension with the exception </w:t>
      </w:r>
      <w:r w:rsidRPr="001E1451">
        <w:rPr>
          <w:i/>
          <w:sz w:val="18"/>
          <w:szCs w:val="18"/>
        </w:rPr>
        <w:t>of grant programs that have an effort requirement, or where terms and cond</w:t>
      </w:r>
      <w:r>
        <w:rPr>
          <w:i/>
          <w:sz w:val="18"/>
          <w:szCs w:val="18"/>
        </w:rPr>
        <w:t>itions prohibit such reductions.</w:t>
      </w:r>
    </w:p>
    <w:p w14:paraId="4FDDBCE2" w14:textId="77777777" w:rsidR="003B15F3" w:rsidRDefault="003B15F3" w:rsidP="003B15F3">
      <w:pPr>
        <w:jc w:val="center"/>
      </w:pPr>
    </w:p>
    <w:p w14:paraId="08A3F961" w14:textId="77777777" w:rsidR="003B15F3" w:rsidRPr="002C203E" w:rsidRDefault="003B15F3" w:rsidP="003B15F3">
      <w:pPr>
        <w:rPr>
          <w:sz w:val="18"/>
          <w:szCs w:val="18"/>
        </w:rPr>
      </w:pPr>
      <w:r>
        <w:rPr>
          <w:sz w:val="18"/>
          <w:szCs w:val="18"/>
        </w:rPr>
        <w:t>Sincerely,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5556"/>
        <w:gridCol w:w="5556"/>
      </w:tblGrid>
      <w:tr w:rsidR="003B15F3" w:rsidRPr="002C203E" w14:paraId="301730AE" w14:textId="77777777" w:rsidTr="00893746">
        <w:trPr>
          <w:trHeight w:val="1569"/>
        </w:trPr>
        <w:tc>
          <w:tcPr>
            <w:tcW w:w="5556" w:type="dxa"/>
          </w:tcPr>
          <w:p w14:paraId="15A2B876" w14:textId="77777777" w:rsidR="003B15F3" w:rsidRPr="002C203E" w:rsidRDefault="003B15F3" w:rsidP="00893746">
            <w:pPr>
              <w:rPr>
                <w:sz w:val="18"/>
                <w:szCs w:val="18"/>
              </w:rPr>
            </w:pPr>
          </w:p>
          <w:p w14:paraId="1E8B3F84" w14:textId="77777777" w:rsidR="003B15F3" w:rsidRPr="002C203E" w:rsidRDefault="003B15F3" w:rsidP="00893746">
            <w:pPr>
              <w:rPr>
                <w:sz w:val="18"/>
                <w:szCs w:val="18"/>
              </w:rPr>
            </w:pPr>
          </w:p>
          <w:p w14:paraId="5F106AB7" w14:textId="77777777" w:rsidR="003B15F3" w:rsidRPr="002C203E" w:rsidRDefault="003B15F3" w:rsidP="00893746">
            <w:pPr>
              <w:rPr>
                <w:sz w:val="18"/>
                <w:szCs w:val="18"/>
                <w:u w:val="single"/>
              </w:rPr>
            </w:pPr>
            <w:r w:rsidRPr="002C203E">
              <w:rPr>
                <w:sz w:val="18"/>
                <w:szCs w:val="18"/>
                <w:u w:val="single"/>
              </w:rPr>
              <w:t>________________________________________</w:t>
            </w:r>
          </w:p>
          <w:p w14:paraId="13DADE6D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Dr. X</w:t>
            </w:r>
          </w:p>
          <w:p w14:paraId="4E93BD4F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[Position Title]</w:t>
            </w:r>
          </w:p>
          <w:p w14:paraId="14D26501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Division of XXXX</w:t>
            </w:r>
          </w:p>
          <w:p w14:paraId="6679A104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Department of XXXX</w:t>
            </w:r>
          </w:p>
          <w:p w14:paraId="6323057F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Weill Cornell Medicine</w:t>
            </w:r>
          </w:p>
          <w:p w14:paraId="5196BA51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1300 York Avenue {Room/Box #}</w:t>
            </w:r>
          </w:p>
          <w:p w14:paraId="1E76A5D2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New York, NY 10065</w:t>
            </w:r>
          </w:p>
          <w:p w14:paraId="48C42E73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 xml:space="preserve">Phone: </w:t>
            </w:r>
          </w:p>
          <w:p w14:paraId="2936BE5B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5556" w:type="dxa"/>
          </w:tcPr>
          <w:p w14:paraId="343174F6" w14:textId="77777777" w:rsidR="003B15F3" w:rsidRPr="002C203E" w:rsidRDefault="003B15F3" w:rsidP="00893746">
            <w:pPr>
              <w:rPr>
                <w:sz w:val="18"/>
                <w:szCs w:val="18"/>
                <w:u w:val="single"/>
              </w:rPr>
            </w:pPr>
          </w:p>
          <w:p w14:paraId="6860DB47" w14:textId="77777777" w:rsidR="003B15F3" w:rsidRPr="002C203E" w:rsidRDefault="003B15F3" w:rsidP="00893746">
            <w:pPr>
              <w:rPr>
                <w:sz w:val="18"/>
                <w:szCs w:val="18"/>
                <w:u w:val="single"/>
              </w:rPr>
            </w:pPr>
          </w:p>
          <w:p w14:paraId="66C931CB" w14:textId="77777777" w:rsidR="003B15F3" w:rsidRPr="002C203E" w:rsidRDefault="003B15F3" w:rsidP="00893746">
            <w:pPr>
              <w:rPr>
                <w:sz w:val="18"/>
                <w:szCs w:val="18"/>
                <w:u w:val="single"/>
              </w:rPr>
            </w:pPr>
            <w:r w:rsidRPr="002C203E">
              <w:rPr>
                <w:sz w:val="18"/>
                <w:szCs w:val="18"/>
                <w:u w:val="single"/>
              </w:rPr>
              <w:t>________________________________________</w:t>
            </w:r>
          </w:p>
          <w:p w14:paraId="4F883461" w14:textId="77777777" w:rsidR="003B15F3" w:rsidRPr="002C203E" w:rsidRDefault="003B15F3" w:rsidP="00893746">
            <w:pPr>
              <w:rPr>
                <w:sz w:val="18"/>
                <w:szCs w:val="18"/>
                <w:u w:val="single"/>
              </w:rPr>
            </w:pPr>
            <w:r w:rsidRPr="002C203E">
              <w:rPr>
                <w:sz w:val="18"/>
                <w:szCs w:val="18"/>
                <w:u w:val="single"/>
              </w:rPr>
              <w:t>Approved by:</w:t>
            </w:r>
          </w:p>
          <w:p w14:paraId="374E3BD7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 xml:space="preserve">Aleta R. Gunsul, MPA </w:t>
            </w:r>
            <w:r w:rsidRPr="002C203E">
              <w:rPr>
                <w:sz w:val="18"/>
                <w:szCs w:val="18"/>
              </w:rPr>
              <w:br/>
              <w:t>Director, Office of Sponsored Research Administration</w:t>
            </w:r>
            <w:r w:rsidRPr="002C203E">
              <w:rPr>
                <w:sz w:val="18"/>
                <w:szCs w:val="18"/>
              </w:rPr>
              <w:br/>
              <w:t>Weill Cornell Medicine</w:t>
            </w:r>
          </w:p>
          <w:p w14:paraId="4F5A6F56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1300 York Avenue, Box 89</w:t>
            </w:r>
            <w:r w:rsidRPr="002C203E">
              <w:rPr>
                <w:sz w:val="18"/>
                <w:szCs w:val="18"/>
              </w:rPr>
              <w:br/>
              <w:t>New York, NY 10065-4805</w:t>
            </w:r>
          </w:p>
          <w:p w14:paraId="5B6E13FA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Phone: 646-962-8290</w:t>
            </w:r>
          </w:p>
          <w:p w14:paraId="29014094" w14:textId="77777777" w:rsidR="003B15F3" w:rsidRPr="002C203E" w:rsidRDefault="003B15F3" w:rsidP="00893746">
            <w:pPr>
              <w:rPr>
                <w:sz w:val="18"/>
                <w:szCs w:val="18"/>
              </w:rPr>
            </w:pPr>
            <w:r w:rsidRPr="002C203E">
              <w:rPr>
                <w:sz w:val="18"/>
                <w:szCs w:val="18"/>
              </w:rPr>
              <w:t>Email: grantsandcontracts@med.cornell.edu</w:t>
            </w:r>
          </w:p>
        </w:tc>
      </w:tr>
    </w:tbl>
    <w:p w14:paraId="04B33E8F" w14:textId="77777777" w:rsidR="006F06B5" w:rsidRDefault="006F06B5"/>
    <w:sectPr w:rsidR="006F06B5" w:rsidSect="003B1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F3"/>
    <w:rsid w:val="003B15F3"/>
    <w:rsid w:val="006F06B5"/>
    <w:rsid w:val="00A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D9DE"/>
  <w15:chartTrackingRefBased/>
  <w15:docId w15:val="{BAE294FD-D09B-4CCE-862C-45110D0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B15F3"/>
    <w:rPr>
      <w:rFonts w:ascii="Arial" w:hAnsi="Arial"/>
      <w:i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B15F3"/>
    <w:rPr>
      <w:rFonts w:ascii="Arial" w:eastAsia="Times New Roman" w:hAnsi="Arial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D. Andrade</dc:creator>
  <cp:keywords/>
  <dc:description/>
  <cp:lastModifiedBy>Joanna Blaz</cp:lastModifiedBy>
  <cp:revision>2</cp:revision>
  <dcterms:created xsi:type="dcterms:W3CDTF">2017-06-29T19:45:00Z</dcterms:created>
  <dcterms:modified xsi:type="dcterms:W3CDTF">2017-06-29T19:45:00Z</dcterms:modified>
</cp:coreProperties>
</file>